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77CDCF81"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490269">
        <w:rPr>
          <w:rFonts w:ascii="Tahoma" w:hAnsi="Tahoma" w:cs="Tahoma"/>
          <w:b/>
          <w:bCs/>
          <w:sz w:val="28"/>
        </w:rPr>
        <w:t>137</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7037F758"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C7779F">
        <w:rPr>
          <w:rFonts w:ascii="Arial" w:eastAsia="Calibri" w:hAnsi="Arial" w:cs="Arial"/>
          <w:bCs/>
          <w:sz w:val="24"/>
          <w:szCs w:val="24"/>
          <w:lang w:val="es-MX"/>
        </w:rPr>
        <w:t>06</w:t>
      </w:r>
      <w:r w:rsidRPr="00344389">
        <w:rPr>
          <w:rFonts w:ascii="Arial" w:eastAsia="Calibri" w:hAnsi="Arial" w:cs="Arial"/>
          <w:bCs/>
          <w:sz w:val="24"/>
          <w:szCs w:val="24"/>
          <w:lang w:val="es-MX"/>
        </w:rPr>
        <w:t xml:space="preserve"> de </w:t>
      </w:r>
      <w:r w:rsidR="00C7779F">
        <w:rPr>
          <w:rFonts w:ascii="Arial" w:eastAsia="Calibri" w:hAnsi="Arial" w:cs="Arial"/>
          <w:bCs/>
          <w:sz w:val="24"/>
          <w:szCs w:val="24"/>
          <w:lang w:val="es-MX"/>
        </w:rPr>
        <w:t>agosto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C7779F" w:rsidRPr="00C7779F">
        <w:rPr>
          <w:rFonts w:ascii="Arial" w:eastAsia="Calibri" w:hAnsi="Arial" w:cs="Arial"/>
          <w:b/>
          <w:bCs/>
          <w:sz w:val="24"/>
          <w:szCs w:val="24"/>
        </w:rPr>
        <w:t>1234/SGA/P-A/19-2020</w:t>
      </w:r>
      <w:r w:rsidR="00955288" w:rsidRPr="00955288">
        <w:rPr>
          <w:rFonts w:ascii="Arial" w:eastAsia="Calibri" w:hAnsi="Arial" w:cs="Arial"/>
          <w:bCs/>
          <w:sz w:val="24"/>
          <w:szCs w:val="24"/>
          <w:lang w:val="es-ES_tradnl"/>
        </w:rPr>
        <w:t xml:space="preserve">, de fecha </w:t>
      </w:r>
      <w:r w:rsidR="00C7779F">
        <w:rPr>
          <w:rFonts w:ascii="Arial" w:eastAsia="Calibri" w:hAnsi="Arial" w:cs="Arial"/>
          <w:bCs/>
          <w:sz w:val="24"/>
          <w:szCs w:val="24"/>
          <w:lang w:val="es-ES_tradnl"/>
        </w:rPr>
        <w:t>04</w:t>
      </w:r>
      <w:r w:rsidR="00955288" w:rsidRPr="00955288">
        <w:rPr>
          <w:rFonts w:ascii="Arial" w:eastAsia="Calibri" w:hAnsi="Arial" w:cs="Arial"/>
          <w:bCs/>
          <w:sz w:val="24"/>
          <w:szCs w:val="24"/>
          <w:lang w:val="es-ES_tradnl"/>
        </w:rPr>
        <w:t xml:space="preserve"> de </w:t>
      </w:r>
      <w:r w:rsidR="00C7779F">
        <w:rPr>
          <w:rFonts w:ascii="Arial" w:eastAsia="Calibri" w:hAnsi="Arial" w:cs="Arial"/>
          <w:bCs/>
          <w:sz w:val="24"/>
          <w:szCs w:val="24"/>
          <w:lang w:val="es-ES_tradnl"/>
        </w:rPr>
        <w:t>agosto</w:t>
      </w:r>
      <w:r w:rsidR="00955288" w:rsidRPr="00955288">
        <w:rPr>
          <w:rFonts w:ascii="Arial" w:eastAsia="Calibri" w:hAnsi="Arial" w:cs="Arial"/>
          <w:bCs/>
          <w:sz w:val="24"/>
          <w:szCs w:val="24"/>
          <w:lang w:val="es-ES_tradnl"/>
        </w:rPr>
        <w:t xml:space="preserve"> de 20</w:t>
      </w:r>
      <w:r w:rsidR="00017EDB">
        <w:rPr>
          <w:rFonts w:ascii="Arial" w:eastAsia="Calibri" w:hAnsi="Arial" w:cs="Arial"/>
          <w:bCs/>
          <w:sz w:val="24"/>
          <w:szCs w:val="24"/>
          <w:lang w:val="es-ES_tradnl"/>
        </w:rPr>
        <w:t>20</w:t>
      </w:r>
      <w:r w:rsidR="00955288" w:rsidRPr="00955288">
        <w:rPr>
          <w:rFonts w:ascii="Arial" w:eastAsia="Calibri" w:hAnsi="Arial" w:cs="Arial"/>
          <w:bCs/>
          <w:sz w:val="24"/>
          <w:szCs w:val="24"/>
          <w:lang w:val="es-ES_tradnl"/>
        </w:rPr>
        <w:t>, suscrito por la Maestra Jaqueline del Carmen Estrella Puc, Secretaria General de Acuerdos del Honorable Tribunal Superior de Justicia del Estado</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or 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5B6B24A5" w14:textId="61919EA4" w:rsidR="006E297D" w:rsidRDefault="006E297D" w:rsidP="00DA4EAF">
      <w:pPr>
        <w:spacing w:line="240" w:lineRule="auto"/>
        <w:ind w:left="426" w:right="49"/>
        <w:jc w:val="both"/>
        <w:rPr>
          <w:rFonts w:ascii="Arial" w:hAnsi="Arial" w:cs="Arial"/>
          <w:color w:val="222222"/>
          <w:shd w:val="clear" w:color="auto" w:fill="FFFFFF"/>
          <w:lang w:val="es-MX"/>
        </w:rPr>
      </w:pPr>
      <w:r w:rsidRPr="006E297D">
        <w:rPr>
          <w:rFonts w:ascii="Arial" w:hAnsi="Arial" w:cs="Arial"/>
          <w:color w:val="222222"/>
          <w:shd w:val="clear" w:color="auto" w:fill="FFFFFF"/>
          <w:lang w:val="es-MX"/>
        </w:rPr>
        <w:t>“…</w:t>
      </w:r>
      <w:r w:rsidR="004862D3" w:rsidRPr="004862D3">
        <w:rPr>
          <w:rFonts w:ascii="Arial" w:hAnsi="Arial" w:cs="Arial"/>
          <w:color w:val="222222"/>
          <w:shd w:val="clear" w:color="auto" w:fill="FFFFFF"/>
        </w:rPr>
        <w:t>De conformidad con el artículo 44, fracción IV de la Ley Orgánica del Poder Judicial del Est</w:t>
      </w:r>
      <w:r w:rsidR="00B51E69">
        <w:rPr>
          <w:rFonts w:ascii="Arial" w:hAnsi="Arial" w:cs="Arial"/>
          <w:color w:val="222222"/>
          <w:shd w:val="clear" w:color="auto" w:fill="FFFFFF"/>
        </w:rPr>
        <w:t xml:space="preserve">ado, le comunico </w:t>
      </w:r>
      <w:r w:rsidR="00AA6EAE">
        <w:rPr>
          <w:rFonts w:ascii="Arial" w:hAnsi="Arial" w:cs="Arial"/>
          <w:color w:val="222222"/>
          <w:shd w:val="clear" w:color="auto" w:fill="FFFFFF"/>
        </w:rPr>
        <w:t xml:space="preserve">para su conocimiento y efectos legales correspondientes </w:t>
      </w:r>
      <w:r w:rsidR="00C7779F">
        <w:rPr>
          <w:rFonts w:ascii="Arial" w:hAnsi="Arial" w:cs="Arial"/>
          <w:color w:val="222222"/>
          <w:shd w:val="clear" w:color="auto" w:fill="FFFFFF"/>
        </w:rPr>
        <w:t>que en Sesiones Ordinarias</w:t>
      </w:r>
      <w:r w:rsidR="00C7779F" w:rsidRPr="004862D3">
        <w:rPr>
          <w:rFonts w:ascii="Arial" w:hAnsi="Arial" w:cs="Arial"/>
          <w:color w:val="222222"/>
          <w:shd w:val="clear" w:color="auto" w:fill="FFFFFF"/>
        </w:rPr>
        <w:t xml:space="preserve"> </w:t>
      </w:r>
      <w:r w:rsidR="004862D3" w:rsidRPr="004862D3">
        <w:rPr>
          <w:rFonts w:ascii="Arial" w:hAnsi="Arial" w:cs="Arial"/>
          <w:color w:val="222222"/>
          <w:shd w:val="clear" w:color="auto" w:fill="FFFFFF"/>
        </w:rPr>
        <w:t>verificada</w:t>
      </w:r>
      <w:r w:rsidR="00C7779F">
        <w:rPr>
          <w:rFonts w:ascii="Arial" w:hAnsi="Arial" w:cs="Arial"/>
          <w:color w:val="222222"/>
          <w:shd w:val="clear" w:color="auto" w:fill="FFFFFF"/>
        </w:rPr>
        <w:t>s los</w:t>
      </w:r>
      <w:r w:rsidR="004862D3" w:rsidRPr="004862D3">
        <w:rPr>
          <w:rFonts w:ascii="Arial" w:hAnsi="Arial" w:cs="Arial"/>
          <w:color w:val="222222"/>
          <w:shd w:val="clear" w:color="auto" w:fill="FFFFFF"/>
        </w:rPr>
        <w:t xml:space="preserve"> </w:t>
      </w:r>
      <w:r w:rsidR="00017EDB">
        <w:rPr>
          <w:rFonts w:ascii="Arial" w:hAnsi="Arial" w:cs="Arial"/>
          <w:color w:val="222222"/>
          <w:shd w:val="clear" w:color="auto" w:fill="FFFFFF"/>
        </w:rPr>
        <w:t>día</w:t>
      </w:r>
      <w:r w:rsidR="00C7779F">
        <w:rPr>
          <w:rFonts w:ascii="Arial" w:hAnsi="Arial" w:cs="Arial"/>
          <w:color w:val="222222"/>
          <w:shd w:val="clear" w:color="auto" w:fill="FFFFFF"/>
        </w:rPr>
        <w:t>s</w:t>
      </w:r>
      <w:r w:rsidR="00017EDB">
        <w:rPr>
          <w:rFonts w:ascii="Arial" w:hAnsi="Arial" w:cs="Arial"/>
          <w:color w:val="222222"/>
          <w:shd w:val="clear" w:color="auto" w:fill="FFFFFF"/>
        </w:rPr>
        <w:t xml:space="preserve"> </w:t>
      </w:r>
      <w:r w:rsidR="00C7779F">
        <w:rPr>
          <w:rFonts w:ascii="Arial" w:hAnsi="Arial" w:cs="Arial"/>
          <w:color w:val="222222"/>
          <w:shd w:val="clear" w:color="auto" w:fill="FFFFFF"/>
        </w:rPr>
        <w:t>cuatro de agosto y treinta</w:t>
      </w:r>
      <w:r w:rsidR="004862D3" w:rsidRPr="004862D3">
        <w:rPr>
          <w:rFonts w:ascii="Arial" w:hAnsi="Arial" w:cs="Arial"/>
          <w:color w:val="222222"/>
          <w:shd w:val="clear" w:color="auto" w:fill="FFFFFF"/>
        </w:rPr>
        <w:t xml:space="preserve"> de </w:t>
      </w:r>
      <w:r w:rsidR="00AA6EAE">
        <w:rPr>
          <w:rFonts w:ascii="Arial" w:hAnsi="Arial" w:cs="Arial"/>
          <w:color w:val="222222"/>
          <w:shd w:val="clear" w:color="auto" w:fill="FFFFFF"/>
        </w:rPr>
        <w:t>jul</w:t>
      </w:r>
      <w:r w:rsidR="00B51E69">
        <w:rPr>
          <w:rFonts w:ascii="Arial" w:hAnsi="Arial" w:cs="Arial"/>
          <w:color w:val="222222"/>
          <w:shd w:val="clear" w:color="auto" w:fill="FFFFFF"/>
        </w:rPr>
        <w:t>io</w:t>
      </w:r>
      <w:r w:rsidR="004862D3" w:rsidRPr="004862D3">
        <w:rPr>
          <w:rFonts w:ascii="Arial" w:hAnsi="Arial" w:cs="Arial"/>
          <w:color w:val="222222"/>
          <w:shd w:val="clear" w:color="auto" w:fill="FFFFFF"/>
        </w:rPr>
        <w:t xml:space="preserve"> del año dos mil </w:t>
      </w:r>
      <w:r w:rsidR="00017EDB">
        <w:rPr>
          <w:rFonts w:ascii="Arial" w:hAnsi="Arial" w:cs="Arial"/>
          <w:color w:val="222222"/>
          <w:shd w:val="clear" w:color="auto" w:fill="FFFFFF"/>
        </w:rPr>
        <w:t>veinte</w:t>
      </w:r>
      <w:r w:rsidR="004862D3" w:rsidRPr="004862D3">
        <w:rPr>
          <w:rFonts w:ascii="Arial" w:hAnsi="Arial" w:cs="Arial"/>
          <w:color w:val="222222"/>
          <w:shd w:val="clear" w:color="auto" w:fill="FFFFFF"/>
        </w:rPr>
        <w:t xml:space="preserve">, </w:t>
      </w:r>
      <w:r w:rsidR="00C7779F">
        <w:rPr>
          <w:rFonts w:ascii="Arial" w:hAnsi="Arial" w:cs="Arial"/>
          <w:color w:val="222222"/>
          <w:shd w:val="clear" w:color="auto" w:fill="FFFFFF"/>
        </w:rPr>
        <w:t>los</w:t>
      </w:r>
      <w:r w:rsidR="004862D3" w:rsidRPr="004862D3">
        <w:rPr>
          <w:rFonts w:ascii="Arial" w:hAnsi="Arial" w:cs="Arial"/>
          <w:color w:val="222222"/>
          <w:shd w:val="clear" w:color="auto" w:fill="FFFFFF"/>
        </w:rPr>
        <w:t xml:space="preserve"> Pleno</w:t>
      </w:r>
      <w:r w:rsidR="00C7779F">
        <w:rPr>
          <w:rFonts w:ascii="Arial" w:hAnsi="Arial" w:cs="Arial"/>
          <w:color w:val="222222"/>
          <w:shd w:val="clear" w:color="auto" w:fill="FFFFFF"/>
        </w:rPr>
        <w:t>s</w:t>
      </w:r>
      <w:r w:rsidR="004862D3" w:rsidRPr="004862D3">
        <w:rPr>
          <w:rFonts w:ascii="Arial" w:hAnsi="Arial" w:cs="Arial"/>
          <w:color w:val="222222"/>
          <w:shd w:val="clear" w:color="auto" w:fill="FFFFFF"/>
        </w:rPr>
        <w:t xml:space="preserve"> del Honorable Tribunal Superior</w:t>
      </w:r>
      <w:r w:rsidR="00AA6EAE">
        <w:rPr>
          <w:rFonts w:ascii="Arial" w:hAnsi="Arial" w:cs="Arial"/>
          <w:color w:val="222222"/>
          <w:shd w:val="clear" w:color="auto" w:fill="FFFFFF"/>
        </w:rPr>
        <w:t xml:space="preserve"> de Justicia del Estado,</w:t>
      </w:r>
      <w:r w:rsidR="004862D3" w:rsidRPr="004862D3">
        <w:rPr>
          <w:rFonts w:ascii="Arial" w:hAnsi="Arial" w:cs="Arial"/>
          <w:color w:val="222222"/>
          <w:shd w:val="clear" w:color="auto" w:fill="FFFFFF"/>
        </w:rPr>
        <w:t xml:space="preserve"> </w:t>
      </w:r>
      <w:r w:rsidR="00C7779F">
        <w:rPr>
          <w:rFonts w:ascii="Arial" w:hAnsi="Arial" w:cs="Arial"/>
          <w:color w:val="222222"/>
          <w:shd w:val="clear" w:color="auto" w:fill="FFFFFF"/>
        </w:rPr>
        <w:t>y del Consejo de la Judicatura Local, respectivamente, aprobaron</w:t>
      </w:r>
      <w:r w:rsidR="004862D3" w:rsidRPr="004862D3">
        <w:rPr>
          <w:rFonts w:ascii="Arial" w:hAnsi="Arial" w:cs="Arial"/>
          <w:color w:val="222222"/>
          <w:shd w:val="clear" w:color="auto" w:fill="FFFFFF"/>
        </w:rPr>
        <w:t xml:space="preserve"> el siguiente:</w:t>
      </w:r>
      <w:r w:rsidRPr="006E297D">
        <w:rPr>
          <w:rFonts w:ascii="Arial" w:hAnsi="Arial" w:cs="Arial"/>
          <w:color w:val="222222"/>
          <w:shd w:val="clear" w:color="auto" w:fill="FFFFFF"/>
          <w:lang w:val="es-MX"/>
        </w:rPr>
        <w:t xml:space="preserve"> </w:t>
      </w:r>
      <w:r w:rsidR="007F7F36">
        <w:rPr>
          <w:rFonts w:ascii="Arial" w:hAnsi="Arial" w:cs="Arial"/>
          <w:color w:val="222222"/>
          <w:shd w:val="clear" w:color="auto" w:fill="FFFFFF"/>
          <w:lang w:val="es-MX"/>
        </w:rPr>
        <w:t xml:space="preserve">- - - - - - - - - - - - - - - - - - </w:t>
      </w:r>
      <w:r w:rsidR="00B51E69">
        <w:rPr>
          <w:rFonts w:ascii="Arial" w:hAnsi="Arial" w:cs="Arial"/>
          <w:color w:val="222222"/>
          <w:shd w:val="clear" w:color="auto" w:fill="FFFFFF"/>
          <w:lang w:val="es-MX"/>
        </w:rPr>
        <w:t xml:space="preserve">- - - - - - - - - - - - - - - - </w:t>
      </w:r>
      <w:r w:rsidR="00AA6EAE">
        <w:rPr>
          <w:rFonts w:ascii="Arial" w:hAnsi="Arial" w:cs="Arial"/>
          <w:color w:val="222222"/>
          <w:shd w:val="clear" w:color="auto" w:fill="FFFFFF"/>
          <w:lang w:val="es-MX"/>
        </w:rPr>
        <w:t xml:space="preserve">- - - - - - - - - - - - - </w:t>
      </w:r>
      <w:r w:rsidR="00C7779F">
        <w:rPr>
          <w:rFonts w:ascii="Arial" w:hAnsi="Arial" w:cs="Arial"/>
          <w:color w:val="222222"/>
          <w:shd w:val="clear" w:color="auto" w:fill="FFFFFF"/>
          <w:lang w:val="es-MX"/>
        </w:rPr>
        <w:t xml:space="preserve">- - - - - - </w:t>
      </w:r>
    </w:p>
    <w:p w14:paraId="4D9CE168" w14:textId="16803AA2" w:rsidR="00AB5E77" w:rsidRDefault="00AB5E77" w:rsidP="00DA4EAF">
      <w:pPr>
        <w:spacing w:line="240" w:lineRule="auto"/>
        <w:ind w:left="426" w:right="49"/>
        <w:jc w:val="both"/>
        <w:rPr>
          <w:rFonts w:ascii="Arial" w:hAnsi="Arial" w:cs="Arial"/>
          <w:color w:val="222222"/>
          <w:shd w:val="clear" w:color="auto" w:fill="FFFFFF"/>
          <w:lang w:val="es-MX"/>
        </w:rPr>
      </w:pPr>
    </w:p>
    <w:p w14:paraId="2AA81395" w14:textId="14CFDBCC" w:rsidR="00C7779F" w:rsidRPr="00C7779F" w:rsidRDefault="00C7779F" w:rsidP="00C7779F">
      <w:pPr>
        <w:tabs>
          <w:tab w:val="left" w:pos="0"/>
        </w:tabs>
        <w:ind w:left="426" w:right="49"/>
        <w:jc w:val="both"/>
        <w:rPr>
          <w:rFonts w:ascii="Arial" w:hAnsi="Arial" w:cs="Arial"/>
          <w:b/>
          <w:color w:val="FFFFFF"/>
          <w:lang w:val="es-MX" w:eastAsia="es-MX"/>
        </w:rPr>
      </w:pPr>
      <w:r w:rsidRPr="00C7779F">
        <w:rPr>
          <w:rFonts w:ascii="Arial" w:hAnsi="Arial" w:cs="Arial"/>
          <w:b/>
          <w:lang w:val="es-MX"/>
        </w:rPr>
        <w:t xml:space="preserve">ACUERDO GENERAL CONJUNTO NÚMERO </w:t>
      </w:r>
      <w:r w:rsidRPr="00C7779F">
        <w:rPr>
          <w:rFonts w:ascii="Arial" w:hAnsi="Arial" w:cs="Arial"/>
          <w:b/>
          <w:bCs/>
          <w:lang w:val="es-MX"/>
        </w:rPr>
        <w:t xml:space="preserve">24/PTSJ-CJCAM/19-2020, </w:t>
      </w:r>
      <w:r w:rsidRPr="00C7779F">
        <w:rPr>
          <w:rFonts w:ascii="Arial" w:hAnsi="Arial" w:cs="Arial"/>
          <w:b/>
          <w:lang w:val="es-MX"/>
        </w:rPr>
        <w:t>DE LOS PLENOS DEL HONORABLE TRIBUNAL SUPERIOR DE JUSTICIA DEL ESTADO Y DEL CONSEJO DE LA JUDICATURA LOCAL, QUE DESIGNA A LAS Y LOS INTEGRANTES DEL COMITÉ DE ÉTICA DEL PODER JUDICIAL DEL ESTADO.</w:t>
      </w:r>
      <w:r w:rsidRPr="00C7779F">
        <w:rPr>
          <w:rFonts w:ascii="Arial" w:hAnsi="Arial" w:cs="Arial"/>
          <w:b/>
          <w:color w:val="FFFFFF"/>
        </w:rPr>
        <w:t xml:space="preserve"> </w:t>
      </w:r>
      <w:r w:rsidRPr="00C7779F">
        <w:rPr>
          <w:rFonts w:ascii="Arial" w:hAnsi="Arial" w:cs="Arial"/>
          <w:lang w:val="es-MX" w:eastAsia="es-MX"/>
        </w:rPr>
        <w:t xml:space="preserve">- - </w:t>
      </w:r>
      <w:r w:rsidRPr="00C7779F">
        <w:rPr>
          <w:rFonts w:ascii="Arial" w:hAnsi="Arial" w:cs="Arial"/>
          <w:lang w:val="es-MX"/>
        </w:rPr>
        <w:t xml:space="preserve">En cumplimiento al punto CUARTO, fracciones II y III del ACUERDO GENERAL CONJUNTO NÚMERO </w:t>
      </w:r>
      <w:r w:rsidRPr="00C7779F">
        <w:rPr>
          <w:rFonts w:ascii="Arial" w:hAnsi="Arial" w:cs="Arial"/>
          <w:bCs/>
          <w:lang w:val="es-MX"/>
        </w:rPr>
        <w:t xml:space="preserve">10/PTSJ-CJCAM/17-2018, </w:t>
      </w:r>
      <w:r w:rsidRPr="00C7779F">
        <w:rPr>
          <w:rFonts w:ascii="Arial" w:hAnsi="Arial" w:cs="Arial"/>
          <w:lang w:val="es-MX"/>
        </w:rPr>
        <w:t xml:space="preserve">DE LOS PLENOS DEL HONORABLE TRIBUNAL SUPERIOR DE JUSTICIA DEL ESTADO Y DEL CONSEJO DE LA JUDICATURA LOCAL, QUE CREA EL COMITÉ DE ÉTICA DEL PODER JUDICIAL DEL ESTADO, </w:t>
      </w:r>
      <w:r w:rsidRPr="00C7779F">
        <w:rPr>
          <w:rFonts w:ascii="Arial" w:hAnsi="Arial" w:cs="Arial"/>
          <w:lang w:val="es-MX" w:eastAsia="x-none"/>
        </w:rPr>
        <w:t xml:space="preserve">designaron a los </w:t>
      </w:r>
      <w:r w:rsidRPr="00C7779F">
        <w:rPr>
          <w:rFonts w:ascii="Arial" w:hAnsi="Arial" w:cs="Arial"/>
          <w:lang w:val="es-MX"/>
        </w:rPr>
        <w:t>integrantes de dicho Comité para el periodo 2020-2022, el cual quedó conformado de la siguiente manera:</w:t>
      </w:r>
      <w:r w:rsidR="00490269">
        <w:rPr>
          <w:rFonts w:ascii="Arial" w:hAnsi="Arial" w:cs="Arial"/>
          <w:lang w:val="es-MX"/>
        </w:rPr>
        <w:t xml:space="preserve"> </w:t>
      </w:r>
      <w:r w:rsidRPr="00C7779F">
        <w:rPr>
          <w:rFonts w:ascii="Arial" w:hAnsi="Arial" w:cs="Arial"/>
          <w:color w:val="000000"/>
        </w:rPr>
        <w:t xml:space="preserve">- - - - </w:t>
      </w:r>
      <w:r>
        <w:rPr>
          <w:rFonts w:ascii="Arial" w:hAnsi="Arial" w:cs="Arial"/>
          <w:color w:val="000000"/>
        </w:rPr>
        <w:t xml:space="preserve">- - - - - </w:t>
      </w:r>
    </w:p>
    <w:p w14:paraId="0D03FF51" w14:textId="77777777" w:rsidR="00C7779F" w:rsidRPr="00C7779F" w:rsidRDefault="00C7779F" w:rsidP="00C7779F">
      <w:pPr>
        <w:tabs>
          <w:tab w:val="left" w:pos="0"/>
          <w:tab w:val="left" w:pos="540"/>
          <w:tab w:val="left" w:pos="1276"/>
          <w:tab w:val="left" w:leader="dot" w:pos="7655"/>
        </w:tabs>
        <w:ind w:left="426" w:right="49"/>
        <w:jc w:val="both"/>
        <w:rPr>
          <w:rFonts w:ascii="Arial" w:hAnsi="Arial" w:cs="Arial"/>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C7779F" w:rsidRPr="00C7779F" w14:paraId="44861387" w14:textId="77777777" w:rsidTr="005E6EF4">
        <w:tc>
          <w:tcPr>
            <w:tcW w:w="5245" w:type="dxa"/>
          </w:tcPr>
          <w:p w14:paraId="6D668523" w14:textId="77777777" w:rsidR="00C7779F" w:rsidRPr="00C7779F" w:rsidRDefault="00C7779F" w:rsidP="00490269">
            <w:pPr>
              <w:pStyle w:val="Sangra2detindependiente1"/>
              <w:overflowPunct w:val="0"/>
              <w:autoSpaceDE w:val="0"/>
              <w:autoSpaceDN w:val="0"/>
              <w:adjustRightInd w:val="0"/>
              <w:spacing w:line="240" w:lineRule="auto"/>
              <w:ind w:left="426" w:right="49" w:firstLine="0"/>
              <w:jc w:val="center"/>
              <w:outlineLvl w:val="0"/>
              <w:rPr>
                <w:rFonts w:ascii="Arial" w:hAnsi="Arial" w:cs="Arial"/>
                <w:bCs/>
                <w:sz w:val="22"/>
                <w:szCs w:val="22"/>
              </w:rPr>
            </w:pPr>
            <w:r w:rsidRPr="00C7779F">
              <w:rPr>
                <w:rFonts w:ascii="Arial" w:hAnsi="Arial" w:cs="Arial"/>
                <w:bCs/>
                <w:sz w:val="22"/>
                <w:szCs w:val="22"/>
              </w:rPr>
              <w:t>Magistrado y Consejero Presidente</w:t>
            </w:r>
          </w:p>
          <w:p w14:paraId="110E9132" w14:textId="77777777" w:rsidR="00C7779F" w:rsidRPr="00C7779F" w:rsidRDefault="00C7779F" w:rsidP="00490269">
            <w:pPr>
              <w:pStyle w:val="Sangra2detindependiente1"/>
              <w:overflowPunct w:val="0"/>
              <w:autoSpaceDE w:val="0"/>
              <w:autoSpaceDN w:val="0"/>
              <w:adjustRightInd w:val="0"/>
              <w:spacing w:line="240" w:lineRule="auto"/>
              <w:ind w:left="426" w:right="49" w:firstLine="0"/>
              <w:jc w:val="center"/>
              <w:outlineLvl w:val="0"/>
              <w:rPr>
                <w:rFonts w:ascii="Arial" w:hAnsi="Arial" w:cs="Arial"/>
                <w:bCs/>
                <w:sz w:val="22"/>
                <w:szCs w:val="22"/>
              </w:rPr>
            </w:pPr>
            <w:r w:rsidRPr="00C7779F">
              <w:rPr>
                <w:rFonts w:ascii="Arial" w:hAnsi="Arial" w:cs="Arial"/>
                <w:bCs/>
                <w:sz w:val="22"/>
                <w:szCs w:val="22"/>
              </w:rPr>
              <w:t>Miguel Ángel Chuc López</w:t>
            </w:r>
          </w:p>
          <w:p w14:paraId="76E4D9D7" w14:textId="77777777" w:rsidR="00C7779F" w:rsidRPr="00C7779F" w:rsidRDefault="00C7779F" w:rsidP="00490269">
            <w:pPr>
              <w:pStyle w:val="Sangra2detindependiente1"/>
              <w:overflowPunct w:val="0"/>
              <w:autoSpaceDE w:val="0"/>
              <w:autoSpaceDN w:val="0"/>
              <w:adjustRightInd w:val="0"/>
              <w:spacing w:line="240" w:lineRule="auto"/>
              <w:ind w:left="426" w:right="49" w:firstLine="0"/>
              <w:jc w:val="center"/>
              <w:outlineLvl w:val="0"/>
              <w:rPr>
                <w:rFonts w:ascii="Arial" w:hAnsi="Arial" w:cs="Arial"/>
                <w:b w:val="0"/>
                <w:bCs/>
                <w:sz w:val="22"/>
                <w:szCs w:val="22"/>
              </w:rPr>
            </w:pPr>
            <w:r w:rsidRPr="00C7779F">
              <w:rPr>
                <w:rFonts w:ascii="Arial" w:hAnsi="Arial" w:cs="Arial"/>
                <w:bCs/>
                <w:sz w:val="22"/>
                <w:szCs w:val="22"/>
              </w:rPr>
              <w:t>Presidente del Comité de Ética</w:t>
            </w:r>
          </w:p>
        </w:tc>
      </w:tr>
      <w:tr w:rsidR="00C7779F" w:rsidRPr="00C7779F" w14:paraId="01990AC2" w14:textId="77777777" w:rsidTr="005E6EF4">
        <w:trPr>
          <w:trHeight w:val="520"/>
        </w:trPr>
        <w:tc>
          <w:tcPr>
            <w:tcW w:w="5245" w:type="dxa"/>
          </w:tcPr>
          <w:p w14:paraId="66A7F6C9" w14:textId="77777777" w:rsidR="00C7779F" w:rsidRPr="00C7779F" w:rsidRDefault="00C7779F" w:rsidP="00490269">
            <w:pPr>
              <w:pStyle w:val="Prrafodelista"/>
              <w:overflowPunct w:val="0"/>
              <w:autoSpaceDE w:val="0"/>
              <w:autoSpaceDN w:val="0"/>
              <w:adjustRightInd w:val="0"/>
              <w:spacing w:after="0" w:line="240" w:lineRule="auto"/>
              <w:ind w:left="426" w:right="49"/>
              <w:jc w:val="center"/>
              <w:rPr>
                <w:rFonts w:ascii="Arial" w:hAnsi="Arial" w:cs="Arial"/>
                <w:b/>
              </w:rPr>
            </w:pPr>
            <w:r w:rsidRPr="00C7779F">
              <w:rPr>
                <w:rFonts w:ascii="Arial" w:hAnsi="Arial" w:cs="Arial"/>
                <w:b/>
              </w:rPr>
              <w:t>Magistrado Joaquín Santiago Sánchez Gómez</w:t>
            </w:r>
          </w:p>
          <w:p w14:paraId="54B36791" w14:textId="77777777" w:rsidR="00C7779F" w:rsidRPr="00C7779F" w:rsidRDefault="00C7779F" w:rsidP="00490269">
            <w:pPr>
              <w:pStyle w:val="Prrafodelista"/>
              <w:overflowPunct w:val="0"/>
              <w:autoSpaceDE w:val="0"/>
              <w:autoSpaceDN w:val="0"/>
              <w:adjustRightInd w:val="0"/>
              <w:spacing w:after="0" w:line="240" w:lineRule="auto"/>
              <w:ind w:left="426" w:right="49"/>
              <w:jc w:val="center"/>
              <w:rPr>
                <w:rFonts w:ascii="Arial" w:hAnsi="Arial" w:cs="Arial"/>
                <w:b/>
                <w:i/>
                <w:lang w:eastAsia="es-MX"/>
              </w:rPr>
            </w:pPr>
            <w:r w:rsidRPr="00C7779F">
              <w:rPr>
                <w:rFonts w:ascii="Arial" w:hAnsi="Arial" w:cs="Arial"/>
                <w:b/>
              </w:rPr>
              <w:t>Coordinador del Comité de Ética</w:t>
            </w:r>
          </w:p>
        </w:tc>
      </w:tr>
      <w:tr w:rsidR="00C7779F" w:rsidRPr="00C7779F" w14:paraId="1E4C630F" w14:textId="77777777" w:rsidTr="005E6EF4">
        <w:tc>
          <w:tcPr>
            <w:tcW w:w="5245" w:type="dxa"/>
          </w:tcPr>
          <w:p w14:paraId="6057AB1D" w14:textId="172C44F9" w:rsidR="00C7779F" w:rsidRPr="00490269" w:rsidRDefault="00C7779F" w:rsidP="00490269">
            <w:pPr>
              <w:tabs>
                <w:tab w:val="left" w:pos="0"/>
              </w:tabs>
              <w:overflowPunct w:val="0"/>
              <w:autoSpaceDE w:val="0"/>
              <w:autoSpaceDN w:val="0"/>
              <w:adjustRightInd w:val="0"/>
              <w:ind w:left="426" w:right="49"/>
              <w:jc w:val="center"/>
              <w:rPr>
                <w:rFonts w:ascii="Arial" w:hAnsi="Arial" w:cs="Arial"/>
                <w:b/>
                <w:color w:val="000000"/>
              </w:rPr>
            </w:pPr>
            <w:r w:rsidRPr="00C7779F">
              <w:rPr>
                <w:rFonts w:ascii="Arial" w:hAnsi="Arial" w:cs="Arial"/>
                <w:b/>
                <w:color w:val="000000"/>
              </w:rPr>
              <w:t>Magistrada Mirna Patricia Moguel Ceballos</w:t>
            </w:r>
          </w:p>
        </w:tc>
      </w:tr>
      <w:tr w:rsidR="00C7779F" w:rsidRPr="00C7779F" w14:paraId="29B7C268" w14:textId="77777777" w:rsidTr="005E6EF4">
        <w:tc>
          <w:tcPr>
            <w:tcW w:w="5245" w:type="dxa"/>
          </w:tcPr>
          <w:p w14:paraId="73810306" w14:textId="77777777" w:rsidR="00C7779F" w:rsidRPr="00C7779F" w:rsidRDefault="00C7779F" w:rsidP="00490269">
            <w:pPr>
              <w:tabs>
                <w:tab w:val="left" w:pos="0"/>
              </w:tabs>
              <w:overflowPunct w:val="0"/>
              <w:autoSpaceDE w:val="0"/>
              <w:autoSpaceDN w:val="0"/>
              <w:adjustRightInd w:val="0"/>
              <w:ind w:left="426" w:right="49"/>
              <w:jc w:val="center"/>
              <w:rPr>
                <w:rFonts w:ascii="Arial" w:hAnsi="Arial" w:cs="Arial"/>
                <w:b/>
                <w:lang w:val="es-MX"/>
              </w:rPr>
            </w:pPr>
            <w:r w:rsidRPr="00C7779F">
              <w:rPr>
                <w:rFonts w:ascii="Arial" w:hAnsi="Arial" w:cs="Arial"/>
                <w:b/>
                <w:lang w:val="es-MX"/>
              </w:rPr>
              <w:lastRenderedPageBreak/>
              <w:t>Consejera Inés de la Cruz Zúñiga Ortiz</w:t>
            </w:r>
          </w:p>
          <w:p w14:paraId="375DEF72" w14:textId="77777777" w:rsidR="00C7779F" w:rsidRPr="00C7779F" w:rsidRDefault="00C7779F" w:rsidP="00490269">
            <w:pPr>
              <w:tabs>
                <w:tab w:val="left" w:pos="0"/>
              </w:tabs>
              <w:overflowPunct w:val="0"/>
              <w:autoSpaceDE w:val="0"/>
              <w:autoSpaceDN w:val="0"/>
              <w:adjustRightInd w:val="0"/>
              <w:ind w:left="426" w:right="49"/>
              <w:jc w:val="center"/>
              <w:rPr>
                <w:rFonts w:ascii="Arial" w:hAnsi="Arial" w:cs="Arial"/>
                <w:b/>
                <w:lang w:val="es-MX" w:eastAsia="es-MX"/>
              </w:rPr>
            </w:pPr>
          </w:p>
        </w:tc>
      </w:tr>
      <w:tr w:rsidR="00C7779F" w:rsidRPr="00C7779F" w14:paraId="2C63BB81" w14:textId="77777777" w:rsidTr="005E6EF4">
        <w:tc>
          <w:tcPr>
            <w:tcW w:w="5245" w:type="dxa"/>
          </w:tcPr>
          <w:p w14:paraId="09A9C908" w14:textId="77777777" w:rsidR="00C7779F" w:rsidRPr="00C7779F" w:rsidRDefault="00C7779F" w:rsidP="00490269">
            <w:pPr>
              <w:tabs>
                <w:tab w:val="left" w:pos="0"/>
              </w:tabs>
              <w:overflowPunct w:val="0"/>
              <w:autoSpaceDE w:val="0"/>
              <w:autoSpaceDN w:val="0"/>
              <w:adjustRightInd w:val="0"/>
              <w:ind w:left="426" w:right="49"/>
              <w:jc w:val="center"/>
              <w:rPr>
                <w:rFonts w:ascii="Arial" w:hAnsi="Arial" w:cs="Arial"/>
                <w:b/>
                <w:lang w:val="es-MX" w:eastAsia="es-MX"/>
              </w:rPr>
            </w:pPr>
            <w:r w:rsidRPr="00C7779F">
              <w:rPr>
                <w:rFonts w:ascii="Arial" w:hAnsi="Arial" w:cs="Arial"/>
                <w:b/>
                <w:lang w:val="es-MX" w:eastAsia="es-MX"/>
              </w:rPr>
              <w:t>Magistrado y Consejero</w:t>
            </w:r>
          </w:p>
          <w:p w14:paraId="64B26F46" w14:textId="185EB517" w:rsidR="00C7779F" w:rsidRPr="00490269" w:rsidRDefault="00490269" w:rsidP="00490269">
            <w:pPr>
              <w:tabs>
                <w:tab w:val="left" w:pos="0"/>
              </w:tabs>
              <w:overflowPunct w:val="0"/>
              <w:autoSpaceDE w:val="0"/>
              <w:autoSpaceDN w:val="0"/>
              <w:adjustRightInd w:val="0"/>
              <w:ind w:left="426" w:right="49"/>
              <w:jc w:val="center"/>
              <w:rPr>
                <w:rFonts w:ascii="Arial" w:hAnsi="Arial" w:cs="Arial"/>
                <w:b/>
                <w:lang w:val="es-MX" w:eastAsia="es-MX"/>
              </w:rPr>
            </w:pPr>
            <w:r>
              <w:rPr>
                <w:rFonts w:ascii="Arial" w:hAnsi="Arial" w:cs="Arial"/>
                <w:b/>
                <w:lang w:val="es-MX" w:eastAsia="es-MX"/>
              </w:rPr>
              <w:t>Leonardo de Jesús Cú Pensabé</w:t>
            </w:r>
          </w:p>
        </w:tc>
      </w:tr>
      <w:tr w:rsidR="00C7779F" w:rsidRPr="00C7779F" w14:paraId="1A948596" w14:textId="77777777" w:rsidTr="005E6EF4">
        <w:tc>
          <w:tcPr>
            <w:tcW w:w="5245" w:type="dxa"/>
          </w:tcPr>
          <w:p w14:paraId="091D0CFF" w14:textId="77777777" w:rsidR="00C7779F" w:rsidRPr="00C7779F" w:rsidRDefault="00C7779F" w:rsidP="00490269">
            <w:pPr>
              <w:tabs>
                <w:tab w:val="left" w:pos="0"/>
              </w:tabs>
              <w:overflowPunct w:val="0"/>
              <w:autoSpaceDE w:val="0"/>
              <w:autoSpaceDN w:val="0"/>
              <w:adjustRightInd w:val="0"/>
              <w:ind w:left="426" w:right="49"/>
              <w:jc w:val="center"/>
              <w:rPr>
                <w:rFonts w:ascii="Arial" w:hAnsi="Arial" w:cs="Arial"/>
                <w:b/>
                <w:lang w:val="es-MX" w:eastAsia="es-MX"/>
              </w:rPr>
            </w:pPr>
            <w:r w:rsidRPr="00C7779F">
              <w:rPr>
                <w:rFonts w:ascii="Arial" w:hAnsi="Arial" w:cs="Arial"/>
                <w:b/>
                <w:lang w:val="es-MX" w:eastAsia="es-MX"/>
              </w:rPr>
              <w:t>Maestra Jaqueline del Carmen Estrella Puc</w:t>
            </w:r>
          </w:p>
          <w:p w14:paraId="3A8850E7" w14:textId="77777777" w:rsidR="00C7779F" w:rsidRPr="00C7779F" w:rsidRDefault="00C7779F" w:rsidP="00490269">
            <w:pPr>
              <w:tabs>
                <w:tab w:val="left" w:pos="0"/>
              </w:tabs>
              <w:overflowPunct w:val="0"/>
              <w:autoSpaceDE w:val="0"/>
              <w:autoSpaceDN w:val="0"/>
              <w:adjustRightInd w:val="0"/>
              <w:ind w:left="426" w:right="49"/>
              <w:jc w:val="center"/>
              <w:rPr>
                <w:rFonts w:ascii="Arial" w:hAnsi="Arial" w:cs="Arial"/>
                <w:b/>
                <w:lang w:val="es-MX" w:eastAsia="es-MX"/>
              </w:rPr>
            </w:pPr>
            <w:r w:rsidRPr="00C7779F">
              <w:rPr>
                <w:rFonts w:ascii="Arial" w:hAnsi="Arial" w:cs="Arial"/>
                <w:b/>
                <w:lang w:val="es-MX" w:eastAsia="es-MX"/>
              </w:rPr>
              <w:t>Secretaria Técnica</w:t>
            </w:r>
          </w:p>
        </w:tc>
      </w:tr>
    </w:tbl>
    <w:p w14:paraId="4ED592E6" w14:textId="77777777" w:rsidR="00C7779F" w:rsidRPr="00C7779F" w:rsidRDefault="00C7779F" w:rsidP="00C7779F">
      <w:pPr>
        <w:tabs>
          <w:tab w:val="left" w:pos="0"/>
        </w:tabs>
        <w:ind w:left="426" w:right="49"/>
        <w:jc w:val="both"/>
        <w:rPr>
          <w:rFonts w:ascii="Arial" w:hAnsi="Arial" w:cs="Arial"/>
          <w:i/>
          <w:lang w:val="es-MX" w:eastAsia="ar-SA"/>
        </w:rPr>
      </w:pPr>
    </w:p>
    <w:p w14:paraId="02645C83" w14:textId="77777777" w:rsidR="00C7779F" w:rsidRPr="00C7779F" w:rsidRDefault="00C7779F" w:rsidP="00490269">
      <w:pPr>
        <w:pStyle w:val="Sinespaciado"/>
        <w:ind w:left="426" w:right="49"/>
        <w:jc w:val="center"/>
        <w:rPr>
          <w:rFonts w:ascii="Arial" w:hAnsi="Arial" w:cs="Arial"/>
          <w:b/>
          <w:lang w:val="es-MX"/>
        </w:rPr>
      </w:pPr>
      <w:r w:rsidRPr="00C7779F">
        <w:rPr>
          <w:rFonts w:ascii="Arial" w:hAnsi="Arial" w:cs="Arial"/>
          <w:b/>
          <w:lang w:val="es-MX"/>
        </w:rPr>
        <w:t>TRANSITORIOS</w:t>
      </w:r>
    </w:p>
    <w:p w14:paraId="5F3DCC74" w14:textId="77777777" w:rsidR="00C7779F" w:rsidRPr="00C7779F" w:rsidRDefault="00C7779F" w:rsidP="00C7779F">
      <w:pPr>
        <w:pStyle w:val="Sinespaciado"/>
        <w:ind w:left="426" w:right="49"/>
        <w:jc w:val="both"/>
        <w:rPr>
          <w:rFonts w:ascii="Arial" w:hAnsi="Arial" w:cs="Arial"/>
          <w:b/>
          <w:lang w:val="es-MX"/>
        </w:rPr>
      </w:pPr>
    </w:p>
    <w:p w14:paraId="60D96731" w14:textId="02CF2474" w:rsidR="00C7779F" w:rsidRPr="00C7779F" w:rsidRDefault="00C7779F" w:rsidP="00C7779F">
      <w:pPr>
        <w:pStyle w:val="Sinespaciado"/>
        <w:ind w:left="426" w:right="49"/>
        <w:jc w:val="both"/>
        <w:rPr>
          <w:rFonts w:ascii="Arial" w:hAnsi="Arial" w:cs="Arial"/>
          <w:color w:val="FFFFFF"/>
          <w:lang w:val="es-MX"/>
        </w:rPr>
      </w:pPr>
      <w:r w:rsidRPr="00C7779F">
        <w:rPr>
          <w:rFonts w:ascii="Arial" w:hAnsi="Arial" w:cs="Arial"/>
          <w:b/>
          <w:lang w:val="es-MX"/>
        </w:rPr>
        <w:t>PRIMERO</w:t>
      </w:r>
      <w:r w:rsidRPr="00C7779F">
        <w:rPr>
          <w:rFonts w:ascii="Arial" w:hAnsi="Arial" w:cs="Arial"/>
          <w:lang w:val="es-MX"/>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w:t>
      </w:r>
      <w:r w:rsidRPr="00C7779F">
        <w:rPr>
          <w:rFonts w:ascii="Arial" w:hAnsi="Arial" w:cs="Arial"/>
        </w:rPr>
        <w:t xml:space="preserve">- - - - - - - - - - - </w:t>
      </w:r>
      <w:r w:rsidRPr="00C7779F">
        <w:rPr>
          <w:rFonts w:ascii="Arial" w:hAnsi="Arial" w:cs="Arial"/>
          <w:lang w:val="es-MX"/>
        </w:rPr>
        <w:t xml:space="preserve">- - - - - - - - - - - - - - - - - - - - - - - - - - - - - - - - - - - </w:t>
      </w:r>
      <w:r w:rsidR="00490269">
        <w:rPr>
          <w:rFonts w:ascii="Arial" w:hAnsi="Arial" w:cs="Arial"/>
          <w:lang w:val="es-MX"/>
        </w:rPr>
        <w:t xml:space="preserve">- - - - </w:t>
      </w:r>
      <w:r w:rsidRPr="00C7779F">
        <w:rPr>
          <w:rFonts w:ascii="Arial" w:hAnsi="Arial" w:cs="Arial"/>
          <w:color w:val="FFFFFF"/>
          <w:lang w:val="es-MX"/>
        </w:rPr>
        <w:t xml:space="preserve">- - </w:t>
      </w:r>
    </w:p>
    <w:p w14:paraId="0F58A69C" w14:textId="49FE95B8" w:rsidR="00C7779F" w:rsidRDefault="00C7779F" w:rsidP="00C7779F">
      <w:pPr>
        <w:pStyle w:val="Sinespaciado"/>
        <w:ind w:left="426" w:right="49"/>
        <w:jc w:val="both"/>
        <w:rPr>
          <w:rFonts w:ascii="Arial" w:hAnsi="Arial" w:cs="Arial"/>
          <w:lang w:val="es-MX"/>
        </w:rPr>
      </w:pPr>
      <w:r w:rsidRPr="00C7779F">
        <w:rPr>
          <w:rFonts w:ascii="Arial" w:hAnsi="Arial" w:cs="Arial"/>
          <w:b/>
          <w:lang w:val="es-MX"/>
        </w:rPr>
        <w:t>SEGUNDO</w:t>
      </w:r>
      <w:r w:rsidRPr="00C7779F">
        <w:rPr>
          <w:rFonts w:ascii="Arial" w:hAnsi="Arial" w:cs="Arial"/>
          <w:lang w:val="es-MX"/>
        </w:rPr>
        <w:t>. El presente Acuerdo General Conjunto entrará en vigor de conformidad con el artículo 4 del Código Civil vigente en el Estado. - - - - - - - - - - - - - - - - -</w:t>
      </w:r>
      <w:r w:rsidR="00490269">
        <w:rPr>
          <w:rFonts w:ascii="Arial" w:hAnsi="Arial" w:cs="Arial"/>
          <w:lang w:val="es-MX"/>
        </w:rPr>
        <w:t xml:space="preserve"> - - - - - - </w:t>
      </w:r>
    </w:p>
    <w:p w14:paraId="46C298B2" w14:textId="77777777" w:rsidR="00490269" w:rsidRPr="00C7779F" w:rsidRDefault="00490269" w:rsidP="00C7779F">
      <w:pPr>
        <w:pStyle w:val="Sinespaciado"/>
        <w:ind w:left="426" w:right="49"/>
        <w:jc w:val="both"/>
        <w:rPr>
          <w:rFonts w:ascii="Arial" w:hAnsi="Arial" w:cs="Arial"/>
          <w:lang w:val="es-MX"/>
        </w:rPr>
      </w:pPr>
    </w:p>
    <w:p w14:paraId="0FBE34B5" w14:textId="707D2FD0" w:rsidR="00344389" w:rsidRPr="00C7779F" w:rsidRDefault="00C7779F" w:rsidP="00C7779F">
      <w:pPr>
        <w:spacing w:after="0" w:line="240" w:lineRule="auto"/>
        <w:ind w:left="426" w:right="49"/>
        <w:jc w:val="both"/>
        <w:rPr>
          <w:rFonts w:ascii="Arial" w:hAnsi="Arial" w:cs="Arial"/>
        </w:rPr>
      </w:pPr>
      <w:r w:rsidRPr="00C7779F">
        <w:rPr>
          <w:rFonts w:ascii="Arial" w:hAnsi="Arial" w:cs="Arial"/>
          <w:b/>
          <w:lang w:val="es-MX"/>
        </w:rPr>
        <w:t>TERCERO</w:t>
      </w:r>
      <w:r w:rsidRPr="00C7779F">
        <w:rPr>
          <w:rFonts w:ascii="Arial" w:hAnsi="Arial" w:cs="Arial"/>
          <w:lang w:val="es-MX"/>
        </w:rPr>
        <w:t xml:space="preserve">. </w:t>
      </w:r>
      <w:r w:rsidRPr="00C7779F">
        <w:rPr>
          <w:rFonts w:ascii="Arial" w:hAnsi="Arial" w:cs="Arial"/>
          <w:bCs/>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B762DD" w:rsidRPr="00C7779F">
        <w:rPr>
          <w:rFonts w:ascii="Arial" w:hAnsi="Arial" w:cs="Arial"/>
        </w:rPr>
        <w:t>…”.</w:t>
      </w:r>
      <w:r w:rsidR="00B51E69" w:rsidRPr="00C7779F">
        <w:rPr>
          <w:rFonts w:ascii="Arial" w:hAnsi="Arial" w:cs="Arial"/>
        </w:rPr>
        <w:t xml:space="preserve"> - - - - - - - - - - - - - - - - - - - - - - - - - - - - - - </w:t>
      </w:r>
      <w:r w:rsidR="00890C80">
        <w:rPr>
          <w:rFonts w:ascii="Arial" w:hAnsi="Arial" w:cs="Arial"/>
        </w:rPr>
        <w:t xml:space="preserve">- - - - - - - - - - - - - - - - - </w:t>
      </w:r>
    </w:p>
    <w:p w14:paraId="1D9E2795" w14:textId="77777777"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6E06FF17"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490269">
        <w:rPr>
          <w:rFonts w:ascii="Arial" w:hAnsi="Arial" w:cs="Arial"/>
          <w:bCs/>
          <w:sz w:val="24"/>
          <w:szCs w:val="24"/>
          <w:lang w:val="es-MX"/>
        </w:rPr>
        <w:t>06</w:t>
      </w:r>
      <w:r w:rsidRPr="00344389">
        <w:rPr>
          <w:rFonts w:ascii="Arial" w:hAnsi="Arial" w:cs="Arial"/>
          <w:bCs/>
          <w:sz w:val="24"/>
          <w:szCs w:val="24"/>
          <w:lang w:val="es-MX"/>
        </w:rPr>
        <w:t xml:space="preserve"> de </w:t>
      </w:r>
      <w:r w:rsidR="00490269">
        <w:rPr>
          <w:rFonts w:ascii="Arial" w:hAnsi="Arial" w:cs="Arial"/>
          <w:bCs/>
          <w:sz w:val="24"/>
          <w:szCs w:val="24"/>
          <w:lang w:val="es-MX"/>
        </w:rPr>
        <w:t>agosto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107F08E6" w14:textId="77777777" w:rsidR="00E85CEA" w:rsidRDefault="00E85CEA" w:rsidP="00357D68">
      <w:pPr>
        <w:tabs>
          <w:tab w:val="left" w:pos="1290"/>
        </w:tabs>
        <w:spacing w:after="0" w:line="240" w:lineRule="auto"/>
        <w:jc w:val="both"/>
        <w:rPr>
          <w:rFonts w:ascii="Arial" w:hAnsi="Arial" w:cs="Arial"/>
          <w:sz w:val="16"/>
          <w:szCs w:val="12"/>
          <w:lang w:val="es-MX"/>
        </w:rPr>
      </w:pPr>
    </w:p>
    <w:p w14:paraId="74850C6F" w14:textId="77777777" w:rsidR="00E85CEA" w:rsidRDefault="00E85CEA" w:rsidP="00357D68">
      <w:pPr>
        <w:tabs>
          <w:tab w:val="left" w:pos="1290"/>
        </w:tabs>
        <w:spacing w:after="0" w:line="240" w:lineRule="auto"/>
        <w:jc w:val="both"/>
        <w:rPr>
          <w:rFonts w:ascii="Arial" w:hAnsi="Arial" w:cs="Arial"/>
          <w:sz w:val="16"/>
          <w:szCs w:val="12"/>
          <w:lang w:val="es-MX"/>
        </w:rPr>
      </w:pPr>
    </w:p>
    <w:p w14:paraId="2F3AF6F6" w14:textId="77777777" w:rsidR="00E85CEA" w:rsidRDefault="00E85CEA" w:rsidP="00357D68">
      <w:pPr>
        <w:tabs>
          <w:tab w:val="left" w:pos="1290"/>
        </w:tabs>
        <w:spacing w:after="0" w:line="240" w:lineRule="auto"/>
        <w:jc w:val="both"/>
        <w:rPr>
          <w:rFonts w:ascii="Arial" w:hAnsi="Arial" w:cs="Arial"/>
          <w:sz w:val="16"/>
          <w:szCs w:val="12"/>
          <w:lang w:val="es-MX"/>
        </w:rPr>
      </w:pPr>
    </w:p>
    <w:p w14:paraId="0420FFEE" w14:textId="77777777" w:rsidR="00E85CEA" w:rsidRDefault="00E85CEA" w:rsidP="00357D68">
      <w:pPr>
        <w:tabs>
          <w:tab w:val="left" w:pos="1290"/>
        </w:tabs>
        <w:spacing w:after="0" w:line="240" w:lineRule="auto"/>
        <w:jc w:val="both"/>
        <w:rPr>
          <w:rFonts w:ascii="Arial" w:hAnsi="Arial" w:cs="Arial"/>
          <w:sz w:val="16"/>
          <w:szCs w:val="12"/>
          <w:lang w:val="es-MX"/>
        </w:rPr>
      </w:pPr>
    </w:p>
    <w:p w14:paraId="010708A9" w14:textId="77777777" w:rsidR="00E85CEA" w:rsidRDefault="00E85CEA" w:rsidP="00357D68">
      <w:pPr>
        <w:tabs>
          <w:tab w:val="left" w:pos="1290"/>
        </w:tabs>
        <w:spacing w:after="0" w:line="240" w:lineRule="auto"/>
        <w:jc w:val="both"/>
        <w:rPr>
          <w:rFonts w:ascii="Arial" w:hAnsi="Arial" w:cs="Arial"/>
          <w:sz w:val="16"/>
          <w:szCs w:val="12"/>
          <w:lang w:val="es-MX"/>
        </w:rPr>
      </w:pPr>
    </w:p>
    <w:p w14:paraId="64D57FEF" w14:textId="77777777" w:rsidR="00E85CEA" w:rsidRDefault="00E85CEA" w:rsidP="00357D68">
      <w:pPr>
        <w:tabs>
          <w:tab w:val="left" w:pos="1290"/>
        </w:tabs>
        <w:spacing w:after="0" w:line="240" w:lineRule="auto"/>
        <w:jc w:val="both"/>
        <w:rPr>
          <w:rFonts w:ascii="Arial" w:hAnsi="Arial" w:cs="Arial"/>
          <w:sz w:val="16"/>
          <w:szCs w:val="12"/>
          <w:lang w:val="es-MX"/>
        </w:rPr>
      </w:pPr>
    </w:p>
    <w:p w14:paraId="0DA0225F" w14:textId="77777777" w:rsidR="00890C80" w:rsidRDefault="00890C80" w:rsidP="00357D68">
      <w:pPr>
        <w:tabs>
          <w:tab w:val="left" w:pos="1290"/>
        </w:tabs>
        <w:spacing w:after="0" w:line="240" w:lineRule="auto"/>
        <w:jc w:val="both"/>
        <w:rPr>
          <w:rFonts w:ascii="Arial" w:hAnsi="Arial" w:cs="Arial"/>
          <w:sz w:val="16"/>
          <w:szCs w:val="12"/>
          <w:lang w:val="es-MX"/>
        </w:rPr>
      </w:pPr>
    </w:p>
    <w:p w14:paraId="535347E3" w14:textId="77777777" w:rsidR="00890C80" w:rsidRDefault="00890C80" w:rsidP="00357D68">
      <w:pPr>
        <w:tabs>
          <w:tab w:val="left" w:pos="1290"/>
        </w:tabs>
        <w:spacing w:after="0" w:line="240" w:lineRule="auto"/>
        <w:jc w:val="both"/>
        <w:rPr>
          <w:rFonts w:ascii="Arial" w:hAnsi="Arial" w:cs="Arial"/>
          <w:sz w:val="16"/>
          <w:szCs w:val="12"/>
          <w:lang w:val="es-MX"/>
        </w:rPr>
      </w:pPr>
      <w:bookmarkStart w:id="0" w:name="_GoBack"/>
      <w:bookmarkEnd w:id="0"/>
    </w:p>
    <w:p w14:paraId="412DFD24" w14:textId="77777777" w:rsidR="00E85CEA" w:rsidRDefault="00E85CEA"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890C80">
      <w:headerReference w:type="default" r:id="rId7"/>
      <w:footerReference w:type="default" r:id="rId8"/>
      <w:pgSz w:w="12242" w:h="19295" w:code="30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62848"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33152"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4.7pt;z-index:251633152"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52E05"/>
    <w:rsid w:val="00066929"/>
    <w:rsid w:val="00094B6C"/>
    <w:rsid w:val="001252E4"/>
    <w:rsid w:val="00157456"/>
    <w:rsid w:val="00165C6C"/>
    <w:rsid w:val="0017216D"/>
    <w:rsid w:val="001805A9"/>
    <w:rsid w:val="00185A0A"/>
    <w:rsid w:val="001B737C"/>
    <w:rsid w:val="002024CB"/>
    <w:rsid w:val="00225417"/>
    <w:rsid w:val="00242B58"/>
    <w:rsid w:val="00247FE6"/>
    <w:rsid w:val="002712E8"/>
    <w:rsid w:val="00284119"/>
    <w:rsid w:val="00286835"/>
    <w:rsid w:val="002C2233"/>
    <w:rsid w:val="002C2991"/>
    <w:rsid w:val="002C6B2A"/>
    <w:rsid w:val="002E0C9B"/>
    <w:rsid w:val="002E6650"/>
    <w:rsid w:val="002F5643"/>
    <w:rsid w:val="002F7FB3"/>
    <w:rsid w:val="0030017B"/>
    <w:rsid w:val="00302CAE"/>
    <w:rsid w:val="0030572C"/>
    <w:rsid w:val="00344389"/>
    <w:rsid w:val="00352A89"/>
    <w:rsid w:val="00357D68"/>
    <w:rsid w:val="00363489"/>
    <w:rsid w:val="003853C6"/>
    <w:rsid w:val="00392408"/>
    <w:rsid w:val="003B25A3"/>
    <w:rsid w:val="003C4178"/>
    <w:rsid w:val="003C488E"/>
    <w:rsid w:val="003D38F9"/>
    <w:rsid w:val="003F1226"/>
    <w:rsid w:val="003F46FF"/>
    <w:rsid w:val="00436115"/>
    <w:rsid w:val="004400CB"/>
    <w:rsid w:val="004638DD"/>
    <w:rsid w:val="00470DD9"/>
    <w:rsid w:val="004862D3"/>
    <w:rsid w:val="00490269"/>
    <w:rsid w:val="004F5F51"/>
    <w:rsid w:val="004F6F52"/>
    <w:rsid w:val="00504AD9"/>
    <w:rsid w:val="00512C08"/>
    <w:rsid w:val="00524F4B"/>
    <w:rsid w:val="005354A9"/>
    <w:rsid w:val="00536E24"/>
    <w:rsid w:val="00572990"/>
    <w:rsid w:val="00583D7A"/>
    <w:rsid w:val="00590569"/>
    <w:rsid w:val="005B45B0"/>
    <w:rsid w:val="00623245"/>
    <w:rsid w:val="00626B04"/>
    <w:rsid w:val="00660C18"/>
    <w:rsid w:val="00683B13"/>
    <w:rsid w:val="00697C13"/>
    <w:rsid w:val="006A4BFA"/>
    <w:rsid w:val="006E297D"/>
    <w:rsid w:val="006E489B"/>
    <w:rsid w:val="00705445"/>
    <w:rsid w:val="00712D7C"/>
    <w:rsid w:val="00750FE2"/>
    <w:rsid w:val="00751AF3"/>
    <w:rsid w:val="007A136B"/>
    <w:rsid w:val="007A4CEE"/>
    <w:rsid w:val="007B21B0"/>
    <w:rsid w:val="007C0C08"/>
    <w:rsid w:val="007E4850"/>
    <w:rsid w:val="007F0503"/>
    <w:rsid w:val="007F7F36"/>
    <w:rsid w:val="00800A5D"/>
    <w:rsid w:val="008079C7"/>
    <w:rsid w:val="008218B2"/>
    <w:rsid w:val="008540FA"/>
    <w:rsid w:val="0085472B"/>
    <w:rsid w:val="00862768"/>
    <w:rsid w:val="00890C80"/>
    <w:rsid w:val="00892E30"/>
    <w:rsid w:val="0089379D"/>
    <w:rsid w:val="008A3A9F"/>
    <w:rsid w:val="008B716B"/>
    <w:rsid w:val="008C29B9"/>
    <w:rsid w:val="008D0841"/>
    <w:rsid w:val="008D59ED"/>
    <w:rsid w:val="008F768F"/>
    <w:rsid w:val="00935B74"/>
    <w:rsid w:val="009503AD"/>
    <w:rsid w:val="00955288"/>
    <w:rsid w:val="00965AFA"/>
    <w:rsid w:val="0099008A"/>
    <w:rsid w:val="00993C23"/>
    <w:rsid w:val="00A1142B"/>
    <w:rsid w:val="00A142D3"/>
    <w:rsid w:val="00A16DCC"/>
    <w:rsid w:val="00A312B5"/>
    <w:rsid w:val="00A37BD9"/>
    <w:rsid w:val="00A4746C"/>
    <w:rsid w:val="00A5290D"/>
    <w:rsid w:val="00A6029C"/>
    <w:rsid w:val="00A61810"/>
    <w:rsid w:val="00A63550"/>
    <w:rsid w:val="00A70594"/>
    <w:rsid w:val="00A84C8C"/>
    <w:rsid w:val="00A95FD6"/>
    <w:rsid w:val="00AA4377"/>
    <w:rsid w:val="00AA6EAE"/>
    <w:rsid w:val="00AB5E77"/>
    <w:rsid w:val="00AE5A41"/>
    <w:rsid w:val="00AF528D"/>
    <w:rsid w:val="00B04499"/>
    <w:rsid w:val="00B05B1B"/>
    <w:rsid w:val="00B42260"/>
    <w:rsid w:val="00B44E84"/>
    <w:rsid w:val="00B51E69"/>
    <w:rsid w:val="00B627BA"/>
    <w:rsid w:val="00B74D35"/>
    <w:rsid w:val="00B762DD"/>
    <w:rsid w:val="00B7726E"/>
    <w:rsid w:val="00B92572"/>
    <w:rsid w:val="00BE332D"/>
    <w:rsid w:val="00C0138A"/>
    <w:rsid w:val="00C03EED"/>
    <w:rsid w:val="00C3427A"/>
    <w:rsid w:val="00C4188F"/>
    <w:rsid w:val="00C51A16"/>
    <w:rsid w:val="00C572F1"/>
    <w:rsid w:val="00C7779F"/>
    <w:rsid w:val="00C86C90"/>
    <w:rsid w:val="00CA6027"/>
    <w:rsid w:val="00CD0043"/>
    <w:rsid w:val="00D37D0E"/>
    <w:rsid w:val="00DA4EAF"/>
    <w:rsid w:val="00DC78C4"/>
    <w:rsid w:val="00E261E5"/>
    <w:rsid w:val="00E27DFA"/>
    <w:rsid w:val="00E506E5"/>
    <w:rsid w:val="00E65388"/>
    <w:rsid w:val="00E7215B"/>
    <w:rsid w:val="00E85CEA"/>
    <w:rsid w:val="00EA37CE"/>
    <w:rsid w:val="00EB549A"/>
    <w:rsid w:val="00ED1D4F"/>
    <w:rsid w:val="00ED4751"/>
    <w:rsid w:val="00EE1268"/>
    <w:rsid w:val="00F21031"/>
    <w:rsid w:val="00F33D11"/>
    <w:rsid w:val="00F40668"/>
    <w:rsid w:val="00F40D0B"/>
    <w:rsid w:val="00F51F32"/>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2</Pages>
  <Words>787</Words>
  <Characters>4331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60</cp:revision>
  <cp:lastPrinted>2020-08-06T18:36:00Z</cp:lastPrinted>
  <dcterms:created xsi:type="dcterms:W3CDTF">2019-02-05T21:58:00Z</dcterms:created>
  <dcterms:modified xsi:type="dcterms:W3CDTF">2020-08-06T18:39:00Z</dcterms:modified>
</cp:coreProperties>
</file>